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AI-03 — Crawl/Index/Access Checks</w:t>
      </w:r>
    </w:p>
    <w:p>
      <w:pPr>
        <w:spacing w:after="200"/>
      </w:pPr>
      <w:r>
        <w:rPr>
          <w:i/>
          <w:color w:val="E83E3E"/>
          <w:sz w:val="22"/>
        </w:rPr>
        <w:t>Presence Fix: Can AI Systems Actually Read Your Site?</w:t>
      </w:r>
    </w:p>
    <w:p>
      <w:pPr>
        <w:spacing w:after="100"/>
      </w:pPr>
      <w:r>
        <w:t>Being visible requires being accessible. If AI-powered crawlers can't read your key pages, you don't exist to them — even if you rank on Google. This checklist checks the access layer.</w:t>
      </w:r>
    </w:p>
    <w:p>
      <w:pPr>
        <w:spacing w:before="240" w:after="80"/>
      </w:pPr>
      <w:r>
        <w:rPr>
          <w:b/>
          <w:color w:val="1B4F72"/>
          <w:sz w:val="26"/>
        </w:rPr>
        <w:t>robots.txt Check</w:t>
      </w:r>
    </w:p>
    <w:p>
      <w:pPr>
        <w:spacing w:after="100"/>
      </w:pPr>
      <w:r>
        <w:t>Go to yourdomain.com/robots.txt and review it.</w:t>
      </w:r>
    </w:p>
    <w:p>
      <w:pPr>
        <w:spacing w:after="40"/>
        <w:ind w:left="216"/>
      </w:pPr>
      <w:r>
        <w:rPr>
          <w:sz w:val="21"/>
        </w:rPr>
        <w:t>☐  robots.txt exists and loads</w:t>
      </w:r>
    </w:p>
    <w:p>
      <w:pPr>
        <w:spacing w:after="40"/>
        <w:ind w:left="216"/>
      </w:pPr>
      <w:r>
        <w:rPr>
          <w:sz w:val="21"/>
        </w:rPr>
        <w:t>☐  No key pages (homepage, service pages, about) are blocked by Disallow rules</w:t>
      </w:r>
    </w:p>
    <w:p>
      <w:pPr>
        <w:spacing w:after="40"/>
        <w:ind w:left="216"/>
      </w:pPr>
      <w:r>
        <w:rPr>
          <w:sz w:val="21"/>
        </w:rPr>
        <w:t>☐  Googlebot is not blocked</w:t>
      </w:r>
    </w:p>
    <w:p>
      <w:pPr>
        <w:spacing w:after="40"/>
        <w:ind w:left="216"/>
      </w:pPr>
      <w:r>
        <w:rPr>
          <w:sz w:val="21"/>
        </w:rPr>
        <w:t>☐  GPTBot is not blocked (this is OpenAI's crawler — blocking it removes you from ChatGPT)</w:t>
      </w:r>
    </w:p>
    <w:p>
      <w:pPr>
        <w:spacing w:after="40"/>
        <w:ind w:left="216"/>
      </w:pPr>
      <w:r>
        <w:rPr>
          <w:sz w:val="21"/>
        </w:rPr>
        <w:t>☐  PerplexityBot is not blocked</w:t>
      </w:r>
    </w:p>
    <w:p>
      <w:pPr>
        <w:spacing w:after="40"/>
        <w:ind w:left="216"/>
      </w:pPr>
      <w:r>
        <w:rPr>
          <w:sz w:val="21"/>
        </w:rPr>
        <w:t>☐  ClaudeBot is not blocked</w:t>
      </w:r>
    </w:p>
    <w:p>
      <w:pPr>
        <w:spacing w:after="40"/>
        <w:ind w:left="216"/>
      </w:pPr>
      <w:r>
        <w:rPr>
          <w:sz w:val="21"/>
        </w:rPr>
        <w:t>☐  No wildcard Disallow: / unless intentional</w:t>
      </w:r>
    </w:p>
    <w:p>
      <w:pPr>
        <w:spacing w:after="100"/>
      </w:pPr>
      <w:r>
        <w:rPr>
          <w:i/>
          <w:color w:val="7F6000"/>
          <w:sz w:val="20"/>
        </w:rPr>
        <w:t>📌  Many sites accidentally block AI crawlers via CDN or security settings. If in doubt, check with your developer. This is a 10-minute fix that can unlock massive AI visibility.</w:t>
      </w:r>
    </w:p>
    <w:p>
      <w:pPr>
        <w:spacing w:before="240" w:after="80"/>
      </w:pPr>
      <w:r>
        <w:rPr>
          <w:b/>
          <w:color w:val="1B4F72"/>
          <w:sz w:val="26"/>
        </w:rPr>
        <w:t>Key Pages Indexed Check</w:t>
      </w:r>
    </w:p>
    <w:p>
      <w:pPr>
        <w:spacing w:after="100"/>
      </w:pPr>
      <w:r>
        <w:t>In Google, search: site:yourdomain.com — review the results.</w:t>
      </w:r>
    </w:p>
    <w:p>
      <w:pPr>
        <w:spacing w:after="40"/>
        <w:ind w:left="216"/>
      </w:pPr>
      <w:r>
        <w:rPr>
          <w:sz w:val="21"/>
        </w:rPr>
        <w:t>☐  Homepage is indexed</w:t>
      </w:r>
    </w:p>
    <w:p>
      <w:pPr>
        <w:spacing w:after="40"/>
        <w:ind w:left="216"/>
      </w:pPr>
      <w:r>
        <w:rPr>
          <w:sz w:val="21"/>
        </w:rPr>
        <w:t>☐  All main service pages are indexed</w:t>
      </w:r>
    </w:p>
    <w:p>
      <w:pPr>
        <w:spacing w:after="40"/>
        <w:ind w:left="216"/>
      </w:pPr>
      <w:r>
        <w:rPr>
          <w:sz w:val="21"/>
        </w:rPr>
        <w:t>☐  About page is indexed</w:t>
      </w:r>
    </w:p>
    <w:p>
      <w:pPr>
        <w:spacing w:after="40"/>
        <w:ind w:left="216"/>
      </w:pPr>
      <w:r>
        <w:rPr>
          <w:sz w:val="21"/>
        </w:rPr>
        <w:t>☐  Contact page is indexed</w:t>
      </w:r>
    </w:p>
    <w:p>
      <w:pPr>
        <w:spacing w:after="40"/>
        <w:ind w:left="216"/>
      </w:pPr>
      <w:r>
        <w:rPr>
          <w:sz w:val="21"/>
        </w:rPr>
        <w:t>☐  No critical pages returning 404 or redirect errors</w:t>
      </w:r>
    </w:p>
    <w:p>
      <w:pPr>
        <w:spacing w:before="240" w:after="80"/>
      </w:pPr>
      <w:r>
        <w:rPr>
          <w:b/>
          <w:color w:val="1B4F72"/>
          <w:sz w:val="26"/>
        </w:rPr>
        <w:t>Structured Data (Schema Markup)</w:t>
      </w:r>
    </w:p>
    <w:p>
      <w:pPr>
        <w:spacing w:after="100"/>
      </w:pPr>
      <w:r>
        <w:t>Schema markup tells AI systems exactly what your business is, what it does, and where it operates. Check yours at: search.google.com/test/rich-results</w:t>
      </w:r>
    </w:p>
    <w:p>
      <w:pPr>
        <w:spacing w:after="40"/>
        <w:ind w:left="216"/>
      </w:pPr>
      <w:r>
        <w:rPr>
          <w:sz w:val="21"/>
        </w:rPr>
        <w:t>☐  LocalBusiness schema present on homepage</w:t>
      </w:r>
    </w:p>
    <w:p>
      <w:pPr>
        <w:spacing w:after="40"/>
        <w:ind w:left="216"/>
      </w:pPr>
      <w:r>
        <w:rPr>
          <w:sz w:val="21"/>
        </w:rPr>
        <w:t>☐  Business name, address, phone in schema (matches GBP exactly)</w:t>
      </w:r>
    </w:p>
    <w:p>
      <w:pPr>
        <w:spacing w:after="40"/>
        <w:ind w:left="216"/>
      </w:pPr>
      <w:r>
        <w:rPr>
          <w:sz w:val="21"/>
        </w:rPr>
        <w:t>☐  Service schema on key service pages</w:t>
      </w:r>
    </w:p>
    <w:p>
      <w:pPr>
        <w:spacing w:after="40"/>
        <w:ind w:left="216"/>
      </w:pPr>
      <w:r>
        <w:rPr>
          <w:sz w:val="21"/>
        </w:rPr>
        <w:t>☐  Review/AggregateRating schema (if you display reviews)</w:t>
      </w:r>
    </w:p>
    <w:p>
      <w:pPr>
        <w:spacing w:after="40"/>
        <w:ind w:left="216"/>
      </w:pPr>
      <w:r>
        <w:rPr>
          <w:sz w:val="21"/>
        </w:rPr>
        <w:t>☐  FAQ schema on FAQ page (AI uses this for direct answers)</w:t>
      </w:r>
    </w:p>
    <w:p>
      <w:pPr>
        <w:spacing w:before="240" w:after="80"/>
      </w:pPr>
      <w:r>
        <w:rPr>
          <w:b/>
          <w:color w:val="1B4F72"/>
          <w:sz w:val="26"/>
        </w:rPr>
        <w:t>Page Speed &amp; Mobile Check</w:t>
      </w:r>
    </w:p>
    <w:p>
      <w:pPr>
        <w:spacing w:after="100"/>
      </w:pPr>
      <w:r>
        <w:t>AI systems that follow links prefer fast, mobile-friendly pages. Check: pagespeed.web.dev</w:t>
      </w:r>
    </w:p>
    <w:p>
      <w:pPr>
        <w:spacing w:after="40"/>
        <w:ind w:left="216"/>
      </w:pPr>
      <w:r>
        <w:rPr>
          <w:sz w:val="21"/>
        </w:rPr>
        <w:t>☐  Mobile score above 70</w:t>
      </w:r>
    </w:p>
    <w:p>
      <w:pPr>
        <w:spacing w:after="40"/>
        <w:ind w:left="216"/>
      </w:pPr>
      <w:r>
        <w:rPr>
          <w:sz w:val="21"/>
        </w:rPr>
        <w:t>☐  Desktop score above 80</w:t>
      </w:r>
    </w:p>
    <w:p>
      <w:pPr>
        <w:spacing w:after="40"/>
        <w:ind w:left="216"/>
      </w:pPr>
      <w:r>
        <w:rPr>
          <w:sz w:val="21"/>
        </w:rPr>
        <w:t>☐  Core Web Vitals passing (no red flags)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